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7"/>
        <w:gridCol w:w="5773"/>
      </w:tblGrid>
      <w:tr w:rsidR="00597D8B" w:rsidRPr="00597D8B" w:rsidTr="0019183B">
        <w:trPr>
          <w:trHeight w:val="920"/>
        </w:trPr>
        <w:tc>
          <w:tcPr>
            <w:tcW w:w="1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83B" w:rsidRPr="00597D8B" w:rsidRDefault="0019183B" w:rsidP="00597D8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7D8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BỘ TÀI CHÍNH</w:t>
            </w:r>
            <w:r w:rsidRPr="00597D8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597D8B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__________</w:t>
            </w:r>
          </w:p>
          <w:p w:rsidR="0019183B" w:rsidRPr="00597D8B" w:rsidRDefault="0019183B" w:rsidP="00597D8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7D8B">
              <w:rPr>
                <w:rFonts w:ascii="Arial" w:hAnsi="Arial" w:cs="Arial"/>
                <w:color w:val="000000" w:themeColor="text1"/>
                <w:sz w:val="20"/>
                <w:szCs w:val="20"/>
              </w:rPr>
              <w:t>Số: 78/2024/TT-BTC</w:t>
            </w:r>
          </w:p>
        </w:tc>
        <w:tc>
          <w:tcPr>
            <w:tcW w:w="32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83B" w:rsidRPr="00597D8B" w:rsidRDefault="0019183B" w:rsidP="00597D8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</w:pPr>
            <w:r w:rsidRPr="00597D8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CỘNG HÒA XÃ HỘI CHỦ NGHĨA VIỆT NAM</w:t>
            </w:r>
            <w:r w:rsidRPr="00597D8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br/>
              <w:t xml:space="preserve">Độc lập - Tự do - Hạnh phúc </w:t>
            </w:r>
            <w:r w:rsidRPr="00597D8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597D8B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______________________</w:t>
            </w:r>
          </w:p>
          <w:p w:rsidR="0019183B" w:rsidRPr="00597D8B" w:rsidRDefault="0019183B" w:rsidP="00597D8B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</w:pPr>
            <w:r w:rsidRPr="00597D8B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  <w:t>Hà Nội, ngày 8 tháng 11 năm 2024</w:t>
            </w:r>
          </w:p>
        </w:tc>
      </w:tr>
    </w:tbl>
    <w:p w:rsidR="0019183B" w:rsidRPr="00597D8B" w:rsidRDefault="0019183B" w:rsidP="00597D8B">
      <w:pPr>
        <w:pStyle w:val="Vnbnnidung0"/>
        <w:spacing w:line="240" w:lineRule="auto"/>
        <w:ind w:firstLine="0"/>
        <w:jc w:val="center"/>
        <w:rPr>
          <w:rFonts w:ascii="Arial" w:hAnsi="Arial" w:cs="Arial"/>
          <w:b/>
          <w:bCs/>
          <w:i w:val="0"/>
          <w:iCs w:val="0"/>
          <w:color w:val="000000" w:themeColor="text1"/>
          <w:sz w:val="20"/>
          <w:szCs w:val="20"/>
        </w:rPr>
      </w:pPr>
    </w:p>
    <w:p w:rsidR="0019183B" w:rsidRPr="00597D8B" w:rsidRDefault="0019183B" w:rsidP="00597D8B">
      <w:pPr>
        <w:pStyle w:val="Vnbnnidung0"/>
        <w:spacing w:line="240" w:lineRule="auto"/>
        <w:ind w:firstLine="0"/>
        <w:jc w:val="center"/>
        <w:rPr>
          <w:rFonts w:ascii="Arial" w:hAnsi="Arial" w:cs="Arial"/>
          <w:b/>
          <w:bCs/>
          <w:i w:val="0"/>
          <w:iCs w:val="0"/>
          <w:color w:val="000000" w:themeColor="text1"/>
          <w:sz w:val="20"/>
          <w:szCs w:val="20"/>
        </w:rPr>
      </w:pPr>
    </w:p>
    <w:p w:rsidR="009864B1" w:rsidRPr="00597D8B" w:rsidRDefault="0019183B" w:rsidP="00597D8B">
      <w:pPr>
        <w:pStyle w:val="Vnbnnidung0"/>
        <w:spacing w:line="240" w:lineRule="auto"/>
        <w:ind w:firstLine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597D8B">
        <w:rPr>
          <w:rFonts w:ascii="Arial" w:hAnsi="Arial" w:cs="Arial"/>
          <w:b/>
          <w:bCs/>
          <w:i w:val="0"/>
          <w:iCs w:val="0"/>
          <w:color w:val="000000" w:themeColor="text1"/>
          <w:sz w:val="20"/>
          <w:szCs w:val="20"/>
        </w:rPr>
        <w:t>THÔNG TƯ</w:t>
      </w:r>
    </w:p>
    <w:p w:rsidR="009864B1" w:rsidRPr="00597D8B" w:rsidRDefault="00291E6F" w:rsidP="00597D8B">
      <w:pPr>
        <w:pStyle w:val="Vnbnnidung0"/>
        <w:spacing w:line="240" w:lineRule="auto"/>
        <w:ind w:firstLine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597D8B">
        <w:rPr>
          <w:rFonts w:ascii="Arial" w:hAnsi="Arial" w:cs="Arial"/>
          <w:b/>
          <w:bCs/>
          <w:i w:val="0"/>
          <w:iCs w:val="0"/>
          <w:color w:val="000000" w:themeColor="text1"/>
          <w:sz w:val="20"/>
          <w:szCs w:val="20"/>
        </w:rPr>
        <w:t>Bãi b</w:t>
      </w:r>
      <w:r w:rsidR="0019183B" w:rsidRPr="00597D8B">
        <w:rPr>
          <w:rFonts w:ascii="Arial" w:hAnsi="Arial" w:cs="Arial"/>
          <w:b/>
          <w:bCs/>
          <w:i w:val="0"/>
          <w:iCs w:val="0"/>
          <w:color w:val="000000" w:themeColor="text1"/>
          <w:sz w:val="20"/>
          <w:szCs w:val="20"/>
          <w:lang w:val="en-US"/>
        </w:rPr>
        <w:t>ỏ</w:t>
      </w:r>
      <w:r w:rsidR="0019183B" w:rsidRPr="00597D8B">
        <w:rPr>
          <w:rFonts w:ascii="Arial" w:hAnsi="Arial" w:cs="Arial"/>
          <w:b/>
          <w:bCs/>
          <w:i w:val="0"/>
          <w:iCs w:val="0"/>
          <w:color w:val="000000" w:themeColor="text1"/>
          <w:sz w:val="20"/>
          <w:szCs w:val="20"/>
        </w:rPr>
        <w:t xml:space="preserve"> một số Thông tư</w:t>
      </w:r>
      <w:r w:rsidRPr="00597D8B">
        <w:rPr>
          <w:rFonts w:ascii="Arial" w:hAnsi="Arial" w:cs="Arial"/>
          <w:b/>
          <w:bCs/>
          <w:i w:val="0"/>
          <w:iCs w:val="0"/>
          <w:color w:val="000000" w:themeColor="text1"/>
          <w:sz w:val="20"/>
          <w:szCs w:val="20"/>
        </w:rPr>
        <w:t xml:space="preserve"> trong lĩnh vực tài chính ngân hàng</w:t>
      </w:r>
    </w:p>
    <w:p w:rsidR="009864B1" w:rsidRPr="00597D8B" w:rsidRDefault="00291E6F" w:rsidP="00597D8B">
      <w:pPr>
        <w:pStyle w:val="Vnbnnidung0"/>
        <w:spacing w:line="240" w:lineRule="auto"/>
        <w:ind w:firstLine="0"/>
        <w:jc w:val="center"/>
        <w:rPr>
          <w:rFonts w:ascii="Arial" w:hAnsi="Arial" w:cs="Arial"/>
          <w:b/>
          <w:bCs/>
          <w:i w:val="0"/>
          <w:iCs w:val="0"/>
          <w:color w:val="000000" w:themeColor="text1"/>
          <w:sz w:val="20"/>
          <w:szCs w:val="20"/>
        </w:rPr>
      </w:pPr>
      <w:r w:rsidRPr="00597D8B">
        <w:rPr>
          <w:rFonts w:ascii="Arial" w:hAnsi="Arial" w:cs="Arial"/>
          <w:b/>
          <w:bCs/>
          <w:i w:val="0"/>
          <w:iCs w:val="0"/>
          <w:color w:val="000000" w:themeColor="text1"/>
          <w:sz w:val="20"/>
          <w:szCs w:val="20"/>
        </w:rPr>
        <w:t>do Bộ trưởng Bộ Tài chính ban hành</w:t>
      </w:r>
    </w:p>
    <w:p w:rsidR="0019183B" w:rsidRPr="00597D8B" w:rsidRDefault="0019183B" w:rsidP="00597D8B">
      <w:pPr>
        <w:pStyle w:val="Vnbnnidung0"/>
        <w:spacing w:line="240" w:lineRule="auto"/>
        <w:ind w:firstLine="0"/>
        <w:jc w:val="center"/>
        <w:rPr>
          <w:rFonts w:ascii="Arial" w:hAnsi="Arial" w:cs="Arial"/>
          <w:bCs/>
          <w:i w:val="0"/>
          <w:iCs w:val="0"/>
          <w:color w:val="000000" w:themeColor="text1"/>
          <w:sz w:val="20"/>
          <w:szCs w:val="20"/>
          <w:vertAlign w:val="superscript"/>
          <w:lang w:val="en-US"/>
        </w:rPr>
      </w:pPr>
      <w:r w:rsidRPr="00597D8B">
        <w:rPr>
          <w:rFonts w:ascii="Arial" w:hAnsi="Arial" w:cs="Arial"/>
          <w:bCs/>
          <w:i w:val="0"/>
          <w:iCs w:val="0"/>
          <w:color w:val="000000" w:themeColor="text1"/>
          <w:sz w:val="20"/>
          <w:szCs w:val="20"/>
          <w:vertAlign w:val="superscript"/>
          <w:lang w:val="en-US"/>
        </w:rPr>
        <w:t>______________</w:t>
      </w:r>
    </w:p>
    <w:p w:rsidR="0019183B" w:rsidRPr="00597D8B" w:rsidRDefault="0019183B" w:rsidP="00597D8B">
      <w:pPr>
        <w:pStyle w:val="Vnbnnidung0"/>
        <w:spacing w:line="240" w:lineRule="auto"/>
        <w:ind w:firstLine="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9864B1" w:rsidRPr="00597D8B" w:rsidRDefault="00291E6F" w:rsidP="00597D8B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97D8B">
        <w:rPr>
          <w:rFonts w:ascii="Arial" w:hAnsi="Arial" w:cs="Arial"/>
          <w:color w:val="000000" w:themeColor="text1"/>
          <w:sz w:val="20"/>
          <w:szCs w:val="20"/>
        </w:rPr>
        <w:t xml:space="preserve">Căn cứ Luật Ban hành văn 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  <w:lang w:val="en-US"/>
        </w:rPr>
        <w:t>bản</w:t>
      </w:r>
      <w:r w:rsidRPr="00597D8B">
        <w:rPr>
          <w:rFonts w:ascii="Arial" w:hAnsi="Arial" w:cs="Arial"/>
          <w:color w:val="000000" w:themeColor="text1"/>
          <w:sz w:val="20"/>
          <w:szCs w:val="20"/>
        </w:rPr>
        <w:t xml:space="preserve"> quy phạm pháp luật ngày 22 tháng 6 năm 2015; Luật sửa 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  <w:lang w:val="en-US"/>
        </w:rPr>
        <w:t>đổi, bổ</w:t>
      </w:r>
      <w:r w:rsidRPr="00597D8B">
        <w:rPr>
          <w:rFonts w:ascii="Arial" w:hAnsi="Arial" w:cs="Arial"/>
          <w:color w:val="000000" w:themeColor="text1"/>
          <w:sz w:val="20"/>
          <w:szCs w:val="20"/>
        </w:rPr>
        <w:t xml:space="preserve"> sung một s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  <w:lang w:val="en-US"/>
        </w:rPr>
        <w:t>ố</w:t>
      </w:r>
      <w:r w:rsidRPr="00597D8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</w:rPr>
        <w:t>điều</w:t>
      </w:r>
      <w:r w:rsidRPr="00597D8B">
        <w:rPr>
          <w:rFonts w:ascii="Arial" w:hAnsi="Arial" w:cs="Arial"/>
          <w:color w:val="000000" w:themeColor="text1"/>
          <w:sz w:val="20"/>
          <w:szCs w:val="20"/>
        </w:rPr>
        <w:t xml:space="preserve"> của Luật Ban hành văn 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  <w:lang w:val="en-US"/>
        </w:rPr>
        <w:t>bả</w:t>
      </w:r>
      <w:r w:rsidRPr="00597D8B">
        <w:rPr>
          <w:rFonts w:ascii="Arial" w:hAnsi="Arial" w:cs="Arial"/>
          <w:color w:val="000000" w:themeColor="text1"/>
          <w:sz w:val="20"/>
          <w:szCs w:val="20"/>
        </w:rPr>
        <w:t>n quy phạm pháp luật ngày 18 tháng 6 năm 2020;</w:t>
      </w:r>
    </w:p>
    <w:p w:rsidR="009864B1" w:rsidRPr="00597D8B" w:rsidRDefault="00291E6F" w:rsidP="00597D8B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97D8B">
        <w:rPr>
          <w:rFonts w:ascii="Arial" w:hAnsi="Arial" w:cs="Arial"/>
          <w:color w:val="000000" w:themeColor="text1"/>
          <w:sz w:val="20"/>
          <w:szCs w:val="20"/>
        </w:rPr>
        <w:t xml:space="preserve">Căn cứ Nghị định 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  <w:lang w:val="en-US"/>
        </w:rPr>
        <w:t>số 1</w:t>
      </w:r>
      <w:r w:rsidRPr="00597D8B">
        <w:rPr>
          <w:rFonts w:ascii="Arial" w:hAnsi="Arial" w:cs="Arial"/>
          <w:color w:val="000000" w:themeColor="text1"/>
          <w:sz w:val="20"/>
          <w:szCs w:val="20"/>
        </w:rPr>
        <w:t xml:space="preserve">4/2023/NĐ-CP ngày 20 tháng 4 nấm 2023 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</w:rPr>
        <w:t>của</w:t>
      </w:r>
      <w:r w:rsidRPr="00597D8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</w:rPr>
        <w:t>Chính phủ</w:t>
      </w:r>
      <w:r w:rsidRPr="00597D8B">
        <w:rPr>
          <w:rFonts w:ascii="Arial" w:hAnsi="Arial" w:cs="Arial"/>
          <w:color w:val="000000" w:themeColor="text1"/>
          <w:sz w:val="20"/>
          <w:szCs w:val="20"/>
        </w:rPr>
        <w:t xml:space="preserve"> quy định chức năng, nhiệm vụ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</w:rPr>
        <w:t>, quy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  <w:lang w:val="en-US"/>
        </w:rPr>
        <w:t>ề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</w:rPr>
        <w:t>n hạn và cơ cấu t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  <w:lang w:val="en-US"/>
        </w:rPr>
        <w:t>ổ</w:t>
      </w:r>
      <w:r w:rsidRPr="00597D8B">
        <w:rPr>
          <w:rFonts w:ascii="Arial" w:hAnsi="Arial" w:cs="Arial"/>
          <w:color w:val="000000" w:themeColor="text1"/>
          <w:sz w:val="20"/>
          <w:szCs w:val="20"/>
        </w:rPr>
        <w:t xml:space="preserve"> chức của Bộ Tài chính;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Pr="00597D8B">
        <w:rPr>
          <w:rFonts w:ascii="Arial" w:hAnsi="Arial" w:cs="Arial"/>
          <w:color w:val="000000" w:themeColor="text1"/>
          <w:sz w:val="20"/>
          <w:szCs w:val="20"/>
        </w:rPr>
        <w:t>Căn c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  <w:lang w:val="en-US"/>
        </w:rPr>
        <w:t>ứ</w:t>
      </w:r>
      <w:r w:rsidRPr="00597D8B">
        <w:rPr>
          <w:rFonts w:ascii="Arial" w:hAnsi="Arial" w:cs="Arial"/>
          <w:color w:val="000000" w:themeColor="text1"/>
          <w:sz w:val="20"/>
          <w:szCs w:val="20"/>
        </w:rPr>
        <w:t xml:space="preserve"> Nghị định số 34/20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  <w:lang w:val="en-US"/>
        </w:rPr>
        <w:t>1</w:t>
      </w:r>
      <w:r w:rsidRPr="00597D8B">
        <w:rPr>
          <w:rFonts w:ascii="Arial" w:hAnsi="Arial" w:cs="Arial"/>
          <w:color w:val="000000" w:themeColor="text1"/>
          <w:sz w:val="20"/>
          <w:szCs w:val="20"/>
        </w:rPr>
        <w:t>6/NĐ-CP ngày 14 tháng 5 n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  <w:lang w:val="en-US"/>
        </w:rPr>
        <w:t>ă</w:t>
      </w:r>
      <w:r w:rsidRPr="00597D8B">
        <w:rPr>
          <w:rFonts w:ascii="Arial" w:hAnsi="Arial" w:cs="Arial"/>
          <w:color w:val="000000" w:themeColor="text1"/>
          <w:sz w:val="20"/>
          <w:szCs w:val="20"/>
        </w:rPr>
        <w:t xml:space="preserve">m 2016 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</w:rPr>
        <w:t>của</w:t>
      </w:r>
      <w:r w:rsidRPr="00597D8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</w:rPr>
        <w:t>Chính phủ</w:t>
      </w:r>
      <w:r w:rsidRPr="00597D8B">
        <w:rPr>
          <w:rFonts w:ascii="Arial" w:hAnsi="Arial" w:cs="Arial"/>
          <w:color w:val="000000" w:themeColor="text1"/>
          <w:sz w:val="20"/>
          <w:szCs w:val="20"/>
        </w:rPr>
        <w:t xml:space="preserve"> quy định chi tiết một số đi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  <w:lang w:val="en-US"/>
        </w:rPr>
        <w:t>ề</w:t>
      </w:r>
      <w:r w:rsidRPr="00597D8B">
        <w:rPr>
          <w:rFonts w:ascii="Arial" w:hAnsi="Arial" w:cs="Arial"/>
          <w:color w:val="000000" w:themeColor="text1"/>
          <w:sz w:val="20"/>
          <w:szCs w:val="20"/>
        </w:rPr>
        <w:t xml:space="preserve">u và 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  <w:lang w:val="en-US"/>
        </w:rPr>
        <w:t>b</w:t>
      </w:r>
      <w:r w:rsidRPr="00597D8B">
        <w:rPr>
          <w:rFonts w:ascii="Arial" w:hAnsi="Arial" w:cs="Arial"/>
          <w:color w:val="000000" w:themeColor="text1"/>
          <w:sz w:val="20"/>
          <w:szCs w:val="20"/>
        </w:rPr>
        <w:t xml:space="preserve">iện pháp thi hành Luật Ban hành văn bản quy phạm pháp luật; Nghị định số 154/2020/NĐ-CP ngày 31 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</w:rPr>
        <w:t>tháng</w:t>
      </w:r>
      <w:r w:rsidRPr="00597D8B">
        <w:rPr>
          <w:rFonts w:ascii="Arial" w:hAnsi="Arial" w:cs="Arial"/>
          <w:color w:val="000000" w:themeColor="text1"/>
          <w:sz w:val="20"/>
          <w:szCs w:val="20"/>
        </w:rPr>
        <w:t xml:space="preserve"> 12 năm 2020 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</w:rPr>
        <w:t>của</w:t>
      </w:r>
      <w:r w:rsidRPr="00597D8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</w:rPr>
        <w:t>Chính phủ</w:t>
      </w:r>
      <w:r w:rsidRPr="00597D8B">
        <w:rPr>
          <w:rFonts w:ascii="Arial" w:hAnsi="Arial" w:cs="Arial"/>
          <w:color w:val="000000" w:themeColor="text1"/>
          <w:sz w:val="20"/>
          <w:szCs w:val="20"/>
        </w:rPr>
        <w:t xml:space="preserve"> sửa 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  <w:lang w:val="en-US"/>
        </w:rPr>
        <w:t>đổi, bổ</w:t>
      </w:r>
      <w:r w:rsidRPr="00597D8B">
        <w:rPr>
          <w:rFonts w:ascii="Arial" w:hAnsi="Arial" w:cs="Arial"/>
          <w:color w:val="000000" w:themeColor="text1"/>
          <w:sz w:val="20"/>
          <w:szCs w:val="20"/>
        </w:rPr>
        <w:t xml:space="preserve"> sung 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</w:rPr>
        <w:t>một số</w:t>
      </w:r>
      <w:r w:rsidRPr="00597D8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</w:rPr>
        <w:t>điều</w:t>
      </w:r>
      <w:r w:rsidRPr="00597D8B">
        <w:rPr>
          <w:rFonts w:ascii="Arial" w:hAnsi="Arial" w:cs="Arial"/>
          <w:color w:val="000000" w:themeColor="text1"/>
          <w:sz w:val="20"/>
          <w:szCs w:val="20"/>
        </w:rPr>
        <w:t xml:space="preserve"> của Nghị 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</w:rPr>
        <w:t>định số</w:t>
      </w:r>
      <w:r w:rsidRPr="00597D8B">
        <w:rPr>
          <w:rFonts w:ascii="Arial" w:hAnsi="Arial" w:cs="Arial"/>
          <w:color w:val="000000" w:themeColor="text1"/>
          <w:sz w:val="20"/>
          <w:szCs w:val="20"/>
        </w:rPr>
        <w:t xml:space="preserve"> 34/20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  <w:lang w:val="en-US"/>
        </w:rPr>
        <w:t>1</w:t>
      </w:r>
      <w:r w:rsidRPr="00597D8B">
        <w:rPr>
          <w:rFonts w:ascii="Arial" w:hAnsi="Arial" w:cs="Arial"/>
          <w:color w:val="000000" w:themeColor="text1"/>
          <w:sz w:val="20"/>
          <w:szCs w:val="20"/>
        </w:rPr>
        <w:t xml:space="preserve">6/NĐ-CP ngày 14 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</w:rPr>
        <w:t>tháng</w:t>
      </w:r>
      <w:r w:rsidRPr="00597D8B">
        <w:rPr>
          <w:rFonts w:ascii="Arial" w:hAnsi="Arial" w:cs="Arial"/>
          <w:color w:val="000000" w:themeColor="text1"/>
          <w:sz w:val="20"/>
          <w:szCs w:val="20"/>
        </w:rPr>
        <w:t xml:space="preserve"> 5 n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  <w:lang w:val="en-US"/>
        </w:rPr>
        <w:t>ă</w:t>
      </w:r>
      <w:r w:rsidRPr="00597D8B">
        <w:rPr>
          <w:rFonts w:ascii="Arial" w:hAnsi="Arial" w:cs="Arial"/>
          <w:color w:val="000000" w:themeColor="text1"/>
          <w:sz w:val="20"/>
          <w:szCs w:val="20"/>
        </w:rPr>
        <w:t xml:space="preserve">m 2016 của 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  <w:lang w:val="en-US"/>
        </w:rPr>
        <w:t>Chính phủ</w:t>
      </w:r>
      <w:r w:rsidRPr="00597D8B">
        <w:rPr>
          <w:rFonts w:ascii="Arial" w:hAnsi="Arial" w:cs="Arial"/>
          <w:color w:val="000000" w:themeColor="text1"/>
          <w:sz w:val="20"/>
          <w:szCs w:val="20"/>
        </w:rPr>
        <w:t xml:space="preserve"> quy định chi tiết 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</w:rPr>
        <w:t>một số</w:t>
      </w:r>
      <w:r w:rsidRPr="00597D8B">
        <w:rPr>
          <w:rFonts w:ascii="Arial" w:hAnsi="Arial" w:cs="Arial"/>
          <w:color w:val="000000" w:themeColor="text1"/>
          <w:sz w:val="20"/>
          <w:szCs w:val="20"/>
        </w:rPr>
        <w:t xml:space="preserve"> điều và 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  <w:lang w:val="en-US"/>
        </w:rPr>
        <w:t>b</w:t>
      </w:r>
      <w:r w:rsidRPr="00597D8B">
        <w:rPr>
          <w:rFonts w:ascii="Arial" w:hAnsi="Arial" w:cs="Arial"/>
          <w:color w:val="000000" w:themeColor="text1"/>
          <w:sz w:val="20"/>
          <w:szCs w:val="20"/>
        </w:rPr>
        <w:t xml:space="preserve">iện pháp thi hành Luật Ban hành văn 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  <w:lang w:val="en-US"/>
        </w:rPr>
        <w:t>bả</w:t>
      </w:r>
      <w:r w:rsidRPr="00597D8B">
        <w:rPr>
          <w:rFonts w:ascii="Arial" w:hAnsi="Arial" w:cs="Arial"/>
          <w:color w:val="000000" w:themeColor="text1"/>
          <w:sz w:val="20"/>
          <w:szCs w:val="20"/>
        </w:rPr>
        <w:t xml:space="preserve">n quy phạm pháp luật; Nghị định số 59/2024/NĐ-CP ngày 25/05/2024 của Chính phủ sửa 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  <w:lang w:val="en-US"/>
        </w:rPr>
        <w:t>đổi, bổ</w:t>
      </w:r>
      <w:r w:rsidRPr="00597D8B">
        <w:rPr>
          <w:rFonts w:ascii="Arial" w:hAnsi="Arial" w:cs="Arial"/>
          <w:color w:val="000000" w:themeColor="text1"/>
          <w:sz w:val="20"/>
          <w:szCs w:val="20"/>
        </w:rPr>
        <w:t xml:space="preserve"> sung 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</w:rPr>
        <w:t>một số</w:t>
      </w:r>
      <w:r w:rsidRPr="00597D8B">
        <w:rPr>
          <w:rFonts w:ascii="Arial" w:hAnsi="Arial" w:cs="Arial"/>
          <w:color w:val="000000" w:themeColor="text1"/>
          <w:sz w:val="20"/>
          <w:szCs w:val="20"/>
        </w:rPr>
        <w:t xml:space="preserve"> điều 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</w:rPr>
        <w:t>của</w:t>
      </w:r>
      <w:r w:rsidRPr="00597D8B">
        <w:rPr>
          <w:rFonts w:ascii="Arial" w:hAnsi="Arial" w:cs="Arial"/>
          <w:color w:val="000000" w:themeColor="text1"/>
          <w:sz w:val="20"/>
          <w:szCs w:val="20"/>
        </w:rPr>
        <w:t xml:space="preserve"> Nghị định số Nghị định số 34/20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  <w:lang w:val="en-US"/>
        </w:rPr>
        <w:t>1</w:t>
      </w:r>
      <w:r w:rsidRPr="00597D8B">
        <w:rPr>
          <w:rFonts w:ascii="Arial" w:hAnsi="Arial" w:cs="Arial"/>
          <w:color w:val="000000" w:themeColor="text1"/>
          <w:sz w:val="20"/>
          <w:szCs w:val="20"/>
        </w:rPr>
        <w:t>6/NĐ-CP ngày 14 tháng 5 năm 2016 của Ch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  <w:lang w:val="en-US"/>
        </w:rPr>
        <w:t>í</w:t>
      </w:r>
      <w:r w:rsidRPr="00597D8B">
        <w:rPr>
          <w:rFonts w:ascii="Arial" w:hAnsi="Arial" w:cs="Arial"/>
          <w:color w:val="000000" w:themeColor="text1"/>
          <w:sz w:val="20"/>
          <w:szCs w:val="20"/>
        </w:rPr>
        <w:t>nh phủ quy định chi tiết một s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  <w:lang w:val="en-US"/>
        </w:rPr>
        <w:t>ố</w:t>
      </w:r>
      <w:r w:rsidRPr="00597D8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</w:rPr>
        <w:t>điều</w:t>
      </w:r>
      <w:r w:rsidRPr="00597D8B">
        <w:rPr>
          <w:rFonts w:ascii="Arial" w:hAnsi="Arial" w:cs="Arial"/>
          <w:color w:val="000000" w:themeColor="text1"/>
          <w:sz w:val="20"/>
          <w:szCs w:val="20"/>
        </w:rPr>
        <w:t xml:space="preserve"> và biện pháp thi hành Luật Ban hành 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  <w:lang w:val="en-US"/>
        </w:rPr>
        <w:t>văn bản</w:t>
      </w:r>
      <w:r w:rsidRPr="00597D8B">
        <w:rPr>
          <w:rFonts w:ascii="Arial" w:hAnsi="Arial" w:cs="Arial"/>
          <w:color w:val="000000" w:themeColor="text1"/>
          <w:sz w:val="20"/>
          <w:szCs w:val="20"/>
        </w:rPr>
        <w:t xml:space="preserve"> quy phạm pháp luật và Nghị định 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  <w:lang w:val="en-US"/>
        </w:rPr>
        <w:t>số 1</w:t>
      </w:r>
      <w:r w:rsidRPr="00597D8B">
        <w:rPr>
          <w:rFonts w:ascii="Arial" w:hAnsi="Arial" w:cs="Arial"/>
          <w:color w:val="000000" w:themeColor="text1"/>
          <w:sz w:val="20"/>
          <w:szCs w:val="20"/>
        </w:rPr>
        <w:t>54/2020/N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  <w:lang w:val="en-US"/>
        </w:rPr>
        <w:t>Đ</w:t>
      </w:r>
      <w:r w:rsidRPr="00597D8B">
        <w:rPr>
          <w:rFonts w:ascii="Arial" w:hAnsi="Arial" w:cs="Arial"/>
          <w:color w:val="000000" w:themeColor="text1"/>
          <w:sz w:val="20"/>
          <w:szCs w:val="20"/>
        </w:rPr>
        <w:t xml:space="preserve">-CP ngày 31 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</w:rPr>
        <w:t>tháng</w:t>
      </w:r>
      <w:r w:rsidRPr="00597D8B">
        <w:rPr>
          <w:rFonts w:ascii="Arial" w:hAnsi="Arial" w:cs="Arial"/>
          <w:color w:val="000000" w:themeColor="text1"/>
          <w:sz w:val="20"/>
          <w:szCs w:val="20"/>
        </w:rPr>
        <w:t xml:space="preserve"> 12 năm 2020 của Chính phủ 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  <w:lang w:val="en-US"/>
        </w:rPr>
        <w:t>sửa đổi, bổ</w:t>
      </w:r>
      <w:r w:rsidRPr="00597D8B">
        <w:rPr>
          <w:rFonts w:ascii="Arial" w:hAnsi="Arial" w:cs="Arial"/>
          <w:color w:val="000000" w:themeColor="text1"/>
          <w:sz w:val="20"/>
          <w:szCs w:val="20"/>
        </w:rPr>
        <w:t xml:space="preserve"> sung một số đi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  <w:lang w:val="en-US"/>
        </w:rPr>
        <w:t>ề</w:t>
      </w:r>
      <w:r w:rsidRPr="00597D8B">
        <w:rPr>
          <w:rFonts w:ascii="Arial" w:hAnsi="Arial" w:cs="Arial"/>
          <w:color w:val="000000" w:themeColor="text1"/>
          <w:sz w:val="20"/>
          <w:szCs w:val="20"/>
        </w:rPr>
        <w:t xml:space="preserve">u 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</w:rPr>
        <w:t>của</w:t>
      </w:r>
      <w:r w:rsidRPr="00597D8B">
        <w:rPr>
          <w:rFonts w:ascii="Arial" w:hAnsi="Arial" w:cs="Arial"/>
          <w:color w:val="000000" w:themeColor="text1"/>
          <w:sz w:val="20"/>
          <w:szCs w:val="20"/>
        </w:rPr>
        <w:t xml:space="preserve"> Nghị 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</w:rPr>
        <w:t>định số</w:t>
      </w:r>
      <w:r w:rsidRPr="00597D8B">
        <w:rPr>
          <w:rFonts w:ascii="Arial" w:hAnsi="Arial" w:cs="Arial"/>
          <w:color w:val="000000" w:themeColor="text1"/>
          <w:sz w:val="20"/>
          <w:szCs w:val="20"/>
        </w:rPr>
        <w:t xml:space="preserve"> 34/20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  <w:lang w:val="en-US"/>
        </w:rPr>
        <w:t>1</w:t>
      </w:r>
      <w:r w:rsidRPr="00597D8B">
        <w:rPr>
          <w:rFonts w:ascii="Arial" w:hAnsi="Arial" w:cs="Arial"/>
          <w:color w:val="000000" w:themeColor="text1"/>
          <w:sz w:val="20"/>
          <w:szCs w:val="20"/>
        </w:rPr>
        <w:t xml:space="preserve">6/NĐ-CP ngày 14 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</w:rPr>
        <w:t>tháng</w:t>
      </w:r>
      <w:r w:rsidRPr="00597D8B">
        <w:rPr>
          <w:rFonts w:ascii="Arial" w:hAnsi="Arial" w:cs="Arial"/>
          <w:color w:val="000000" w:themeColor="text1"/>
          <w:sz w:val="20"/>
          <w:szCs w:val="20"/>
        </w:rPr>
        <w:t xml:space="preserve"> 5 năm 2016 của Chính phủ quy định chi tiết 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</w:rPr>
        <w:t>một số</w:t>
      </w:r>
      <w:r w:rsidRPr="00597D8B">
        <w:rPr>
          <w:rFonts w:ascii="Arial" w:hAnsi="Arial" w:cs="Arial"/>
          <w:color w:val="000000" w:themeColor="text1"/>
          <w:sz w:val="20"/>
          <w:szCs w:val="20"/>
        </w:rPr>
        <w:t xml:space="preserve"> điều và 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  <w:lang w:val="en-US"/>
        </w:rPr>
        <w:t>b</w:t>
      </w:r>
      <w:r w:rsidRPr="00597D8B">
        <w:rPr>
          <w:rFonts w:ascii="Arial" w:hAnsi="Arial" w:cs="Arial"/>
          <w:color w:val="000000" w:themeColor="text1"/>
          <w:sz w:val="20"/>
          <w:szCs w:val="20"/>
        </w:rPr>
        <w:t>iện pháp thi hành Luật Ban hành v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  <w:lang w:val="en-US"/>
        </w:rPr>
        <w:t>ă</w:t>
      </w:r>
      <w:r w:rsidRPr="00597D8B">
        <w:rPr>
          <w:rFonts w:ascii="Arial" w:hAnsi="Arial" w:cs="Arial"/>
          <w:color w:val="000000" w:themeColor="text1"/>
          <w:sz w:val="20"/>
          <w:szCs w:val="20"/>
        </w:rPr>
        <w:t>n bản quy phạm pháp luật;</w:t>
      </w:r>
    </w:p>
    <w:p w:rsidR="009864B1" w:rsidRPr="00597D8B" w:rsidRDefault="00291E6F" w:rsidP="00597D8B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97D8B">
        <w:rPr>
          <w:rFonts w:ascii="Arial" w:hAnsi="Arial" w:cs="Arial"/>
          <w:color w:val="000000" w:themeColor="text1"/>
          <w:sz w:val="20"/>
          <w:szCs w:val="20"/>
        </w:rPr>
        <w:t>Theo đề nghị của Vụ trư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</w:rPr>
        <w:t>ở</w:t>
      </w:r>
      <w:r w:rsidRPr="00597D8B">
        <w:rPr>
          <w:rFonts w:ascii="Arial" w:hAnsi="Arial" w:cs="Arial"/>
          <w:color w:val="000000" w:themeColor="text1"/>
          <w:sz w:val="20"/>
          <w:szCs w:val="20"/>
        </w:rPr>
        <w:t>ng Vụ Tài chính các ng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  <w:lang w:val="en-US"/>
        </w:rPr>
        <w:t>â</w:t>
      </w:r>
      <w:r w:rsidRPr="00597D8B">
        <w:rPr>
          <w:rFonts w:ascii="Arial" w:hAnsi="Arial" w:cs="Arial"/>
          <w:color w:val="000000" w:themeColor="text1"/>
          <w:sz w:val="20"/>
          <w:szCs w:val="20"/>
        </w:rPr>
        <w:t xml:space="preserve">n hàng và 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</w:rPr>
        <w:t>tổ chức</w:t>
      </w:r>
      <w:r w:rsidRPr="00597D8B">
        <w:rPr>
          <w:rFonts w:ascii="Arial" w:hAnsi="Arial" w:cs="Arial"/>
          <w:color w:val="000000" w:themeColor="text1"/>
          <w:sz w:val="20"/>
          <w:szCs w:val="20"/>
        </w:rPr>
        <w:t xml:space="preserve"> tài chính;</w:t>
      </w:r>
    </w:p>
    <w:p w:rsidR="009864B1" w:rsidRPr="00597D8B" w:rsidRDefault="00291E6F" w:rsidP="00597D8B">
      <w:pPr>
        <w:pStyle w:val="Vnbnnidung0"/>
        <w:spacing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97D8B">
        <w:rPr>
          <w:rFonts w:ascii="Arial" w:hAnsi="Arial" w:cs="Arial"/>
          <w:color w:val="000000" w:themeColor="text1"/>
          <w:sz w:val="20"/>
          <w:szCs w:val="20"/>
        </w:rPr>
        <w:t xml:space="preserve">Bộ trưởng Bộ Tài chính 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  <w:lang w:val="en-US"/>
        </w:rPr>
        <w:t>b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</w:rPr>
        <w:t>an hành Thông tư bãi bỏ các Thông tư trong lĩ</w:t>
      </w:r>
      <w:r w:rsidRPr="00597D8B">
        <w:rPr>
          <w:rFonts w:ascii="Arial" w:hAnsi="Arial" w:cs="Arial"/>
          <w:color w:val="000000" w:themeColor="text1"/>
          <w:sz w:val="20"/>
          <w:szCs w:val="20"/>
        </w:rPr>
        <w:t>nh vực tài chính ng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  <w:lang w:val="en-US"/>
        </w:rPr>
        <w:t>â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</w:rPr>
        <w:t>n hàng do Bộ trưở</w:t>
      </w:r>
      <w:r w:rsidRPr="00597D8B">
        <w:rPr>
          <w:rFonts w:ascii="Arial" w:hAnsi="Arial" w:cs="Arial"/>
          <w:color w:val="000000" w:themeColor="text1"/>
          <w:sz w:val="20"/>
          <w:szCs w:val="20"/>
        </w:rPr>
        <w:t>ng Bộ Tài ch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  <w:lang w:val="en-US"/>
        </w:rPr>
        <w:t>í</w:t>
      </w:r>
      <w:r w:rsidRPr="00597D8B">
        <w:rPr>
          <w:rFonts w:ascii="Arial" w:hAnsi="Arial" w:cs="Arial"/>
          <w:color w:val="000000" w:themeColor="text1"/>
          <w:sz w:val="20"/>
          <w:szCs w:val="20"/>
        </w:rPr>
        <w:t xml:space="preserve">nh </w:t>
      </w:r>
      <w:r w:rsidR="0019183B" w:rsidRPr="00597D8B">
        <w:rPr>
          <w:rFonts w:ascii="Arial" w:hAnsi="Arial" w:cs="Arial"/>
          <w:color w:val="000000" w:themeColor="text1"/>
          <w:sz w:val="20"/>
          <w:szCs w:val="20"/>
          <w:lang w:val="en-US"/>
        </w:rPr>
        <w:t>b</w:t>
      </w:r>
      <w:r w:rsidRPr="00597D8B">
        <w:rPr>
          <w:rFonts w:ascii="Arial" w:hAnsi="Arial" w:cs="Arial"/>
          <w:color w:val="000000" w:themeColor="text1"/>
          <w:sz w:val="20"/>
          <w:szCs w:val="20"/>
        </w:rPr>
        <w:t>an hành.</w:t>
      </w:r>
    </w:p>
    <w:p w:rsidR="0019183B" w:rsidRPr="00597D8B" w:rsidRDefault="0019183B" w:rsidP="00597D8B">
      <w:pPr>
        <w:pStyle w:val="Vnbnnidung0"/>
        <w:spacing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864B1" w:rsidRPr="00597D8B" w:rsidRDefault="00291E6F" w:rsidP="00597D8B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97D8B">
        <w:rPr>
          <w:rFonts w:ascii="Arial" w:hAnsi="Arial" w:cs="Arial"/>
          <w:b/>
          <w:bCs/>
          <w:i w:val="0"/>
          <w:iCs w:val="0"/>
          <w:color w:val="000000" w:themeColor="text1"/>
          <w:sz w:val="20"/>
          <w:szCs w:val="20"/>
        </w:rPr>
        <w:t>Điều 1. B</w:t>
      </w:r>
      <w:r w:rsidR="0019183B" w:rsidRPr="00597D8B">
        <w:rPr>
          <w:rFonts w:ascii="Arial" w:hAnsi="Arial" w:cs="Arial"/>
          <w:b/>
          <w:bCs/>
          <w:i w:val="0"/>
          <w:iCs w:val="0"/>
          <w:color w:val="000000" w:themeColor="text1"/>
          <w:sz w:val="20"/>
          <w:szCs w:val="20"/>
          <w:lang w:val="en-US"/>
        </w:rPr>
        <w:t>ã</w:t>
      </w:r>
      <w:r w:rsidRPr="00597D8B">
        <w:rPr>
          <w:rFonts w:ascii="Arial" w:hAnsi="Arial" w:cs="Arial"/>
          <w:b/>
          <w:bCs/>
          <w:i w:val="0"/>
          <w:iCs w:val="0"/>
          <w:color w:val="000000" w:themeColor="text1"/>
          <w:sz w:val="20"/>
          <w:szCs w:val="20"/>
        </w:rPr>
        <w:t>i bỏ toàn bộ các Thông tư trong lĩnh vực tài chính ngân hàng do Bộ trưởng Bộ Tài chính ban hành bao gồm:</w:t>
      </w:r>
    </w:p>
    <w:p w:rsidR="009864B1" w:rsidRPr="00597D8B" w:rsidRDefault="0019183B" w:rsidP="00597D8B">
      <w:pPr>
        <w:pStyle w:val="Vnbnnidung0"/>
        <w:tabs>
          <w:tab w:val="left" w:pos="1033"/>
        </w:tabs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0" w:name="bookmark0"/>
      <w:bookmarkEnd w:id="0"/>
      <w:r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  <w:lang w:val="en-US"/>
        </w:rPr>
        <w:t xml:space="preserve">1. </w:t>
      </w:r>
      <w:r w:rsidR="00291E6F"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Thông tư số 120/2016/TT-BTC ngày 14 tháng 7 năm 2016 của Bộ Tài chính về Điều lệ tổ chức và hoạt </w:t>
      </w:r>
      <w:r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  <w:lang w:val="en-US"/>
        </w:rPr>
        <w:t>đ</w:t>
      </w:r>
      <w:r w:rsidR="00291E6F"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>ộng của công ty trách</w:t>
      </w:r>
      <w:r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 nhiệm hữu hạn một thành viên xổ</w:t>
      </w:r>
      <w:r w:rsidR="00291E6F"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 số điện toán Việt Nam.</w:t>
      </w:r>
    </w:p>
    <w:p w:rsidR="009864B1" w:rsidRPr="00597D8B" w:rsidRDefault="0019183B" w:rsidP="00597D8B">
      <w:pPr>
        <w:pStyle w:val="Vnbnnidung0"/>
        <w:tabs>
          <w:tab w:val="left" w:pos="1078"/>
        </w:tabs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" w:name="bookmark1"/>
      <w:bookmarkEnd w:id="1"/>
      <w:r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  <w:lang w:val="en-US"/>
        </w:rPr>
        <w:t xml:space="preserve">2. </w:t>
      </w:r>
      <w:r w:rsidR="00291E6F"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>Thông tư số 188/2013/TT-BTC ngày 09 tháng 12 năm 2013 của Bộ Tài chính hướng dẫn ch</w:t>
      </w:r>
      <w:r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  <w:lang w:val="en-US"/>
        </w:rPr>
        <w:t>ế</w:t>
      </w:r>
      <w:r w:rsidR="00291E6F"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 độ quản lý tài chính và đánh giá hiệu quả hoạt động </w:t>
      </w:r>
      <w:r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  <w:lang w:val="en-US"/>
        </w:rPr>
        <w:t>đố</w:t>
      </w:r>
      <w:r w:rsidR="00291E6F"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>i với Sở Giao dịch Chứng khoán, Trung tâm Lưu ký Chứng khoán.</w:t>
      </w:r>
    </w:p>
    <w:p w:rsidR="009864B1" w:rsidRPr="00597D8B" w:rsidRDefault="0019183B" w:rsidP="00597D8B">
      <w:pPr>
        <w:pStyle w:val="Vnbnnidung0"/>
        <w:tabs>
          <w:tab w:val="left" w:pos="1089"/>
        </w:tabs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2" w:name="bookmark2"/>
      <w:bookmarkEnd w:id="2"/>
      <w:r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  <w:lang w:val="en-US"/>
        </w:rPr>
        <w:t xml:space="preserve">3. </w:t>
      </w:r>
      <w:r w:rsidR="00291E6F"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>Thông tư số 127/2012/TT-BTC ngày 08 tháng 8 năm 2012 của Bộ Tài chính hướng dẫn v</w:t>
      </w:r>
      <w:r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  <w:lang w:val="en-US"/>
        </w:rPr>
        <w:t>ề</w:t>
      </w:r>
      <w:r w:rsidR="00291E6F"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 tiêu chu</w:t>
      </w:r>
      <w:r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  <w:lang w:val="en-US"/>
        </w:rPr>
        <w:t>ẩ</w:t>
      </w:r>
      <w:r w:rsidR="00291E6F"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n, điều kiện và quy trình thủ tục công nhận </w:t>
      </w:r>
      <w:r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>tổ chức</w:t>
      </w:r>
      <w:r w:rsidR="00291E6F"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 cung cấp dịch vụ xác định giá trị doanh nghiệp.</w:t>
      </w:r>
    </w:p>
    <w:p w:rsidR="009864B1" w:rsidRPr="00597D8B" w:rsidRDefault="0019183B" w:rsidP="00597D8B">
      <w:pPr>
        <w:pStyle w:val="Vnbnnidung0"/>
        <w:tabs>
          <w:tab w:val="left" w:pos="1082"/>
        </w:tabs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3" w:name="bookmark3"/>
      <w:bookmarkEnd w:id="3"/>
      <w:r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  <w:lang w:val="en-US"/>
        </w:rPr>
        <w:t xml:space="preserve">4. </w:t>
      </w:r>
      <w:r w:rsidR="00291E6F"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Thông tư số 205/2014/TT-BTC ngày 24 tháng 12 năm 2014 </w:t>
      </w:r>
      <w:r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>của</w:t>
      </w:r>
      <w:r w:rsidR="00291E6F"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 Bộ Tài chính sửa đổi, b</w:t>
      </w:r>
      <w:r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  <w:lang w:val="en-US"/>
        </w:rPr>
        <w:t>ổ</w:t>
      </w:r>
      <w:r w:rsidR="00291E6F"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 sung một số điều của Thông tư s</w:t>
      </w:r>
      <w:r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  <w:lang w:val="en-US"/>
        </w:rPr>
        <w:t>ố</w:t>
      </w:r>
      <w:r w:rsidR="00291E6F"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 127/2012/TT-BTC ngày 08 tháng 8 năm 2012 của Bộ Tài chính hướng dẫn về tiêu chuẩn, điều kiện và quy trình thủ tục công nhận </w:t>
      </w:r>
      <w:r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>tổ chức</w:t>
      </w:r>
      <w:r w:rsidR="00291E6F"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 cung c</w:t>
      </w:r>
      <w:r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  <w:lang w:val="en-US"/>
        </w:rPr>
        <w:t>ấ</w:t>
      </w:r>
      <w:r w:rsidR="00291E6F"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p dịch vụ xác </w:t>
      </w:r>
      <w:r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  <w:lang w:val="en-US"/>
        </w:rPr>
        <w:t>đ</w:t>
      </w:r>
      <w:r w:rsidR="00291E6F"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>ịnh giá trị doanh nghiệp.</w:t>
      </w:r>
    </w:p>
    <w:p w:rsidR="009864B1" w:rsidRPr="00597D8B" w:rsidRDefault="0019183B" w:rsidP="00597D8B">
      <w:pPr>
        <w:pStyle w:val="Vnbnnidung0"/>
        <w:tabs>
          <w:tab w:val="left" w:pos="1089"/>
        </w:tabs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4" w:name="bookmark4"/>
      <w:bookmarkEnd w:id="4"/>
      <w:r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  <w:lang w:val="en-US"/>
        </w:rPr>
        <w:t xml:space="preserve">5. </w:t>
      </w:r>
      <w:r w:rsidR="00291E6F"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>Thông tư số 76/2015/TT-BTC ngày 19 tháng 05 năm 2015 của Bộ Tài chính quy định l</w:t>
      </w:r>
      <w:r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  <w:lang w:val="en-US"/>
        </w:rPr>
        <w:t>ã</w:t>
      </w:r>
      <w:r w:rsidR="00291E6F"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>i su</w:t>
      </w:r>
      <w:r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  <w:lang w:val="en-US"/>
        </w:rPr>
        <w:t>ấ</w:t>
      </w:r>
      <w:r w:rsidR="00291E6F"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t cho vay tín dụng </w:t>
      </w:r>
      <w:r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  <w:lang w:val="en-US"/>
        </w:rPr>
        <w:t>đầ</w:t>
      </w:r>
      <w:r w:rsidR="00291E6F"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u tư, tín dụng </w:t>
      </w:r>
      <w:r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  <w:lang w:val="en-US"/>
        </w:rPr>
        <w:t>xuất khẩu</w:t>
      </w:r>
      <w:r w:rsidR="00291E6F"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 của Nhà nước và mức chênh lệch l</w:t>
      </w:r>
      <w:r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  <w:lang w:val="en-US"/>
        </w:rPr>
        <w:t>ã</w:t>
      </w:r>
      <w:r w:rsidR="00291E6F"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i suất </w:t>
      </w:r>
      <w:r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  <w:lang w:val="en-US"/>
        </w:rPr>
        <w:t>đ</w:t>
      </w:r>
      <w:r w:rsidR="00291E6F"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>ược tính h</w:t>
      </w:r>
      <w:r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  <w:lang w:val="en-US"/>
        </w:rPr>
        <w:t>ỗ</w:t>
      </w:r>
      <w:r w:rsidR="00291E6F"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 trợ sau </w:t>
      </w:r>
      <w:r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  <w:lang w:val="en-US"/>
        </w:rPr>
        <w:t>đ</w:t>
      </w:r>
      <w:r w:rsidR="00291E6F"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>ầu tư.</w:t>
      </w:r>
    </w:p>
    <w:p w:rsidR="009864B1" w:rsidRPr="00597D8B" w:rsidRDefault="00291E6F" w:rsidP="00597D8B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97D8B">
        <w:rPr>
          <w:rFonts w:ascii="Arial" w:hAnsi="Arial" w:cs="Arial"/>
          <w:b/>
          <w:bCs/>
          <w:i w:val="0"/>
          <w:iCs w:val="0"/>
          <w:color w:val="000000" w:themeColor="text1"/>
          <w:sz w:val="20"/>
          <w:szCs w:val="20"/>
        </w:rPr>
        <w:t>Điều 2. Điều khoản thi hành</w:t>
      </w:r>
    </w:p>
    <w:p w:rsidR="009864B1" w:rsidRPr="00597D8B" w:rsidRDefault="0019183B" w:rsidP="00597D8B">
      <w:pPr>
        <w:pStyle w:val="Vnbnnidung0"/>
        <w:tabs>
          <w:tab w:val="left" w:pos="1028"/>
        </w:tabs>
        <w:spacing w:after="120" w:line="240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bookmarkStart w:id="5" w:name="bookmark5"/>
      <w:bookmarkEnd w:id="5"/>
      <w:r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  <w:lang w:val="en-US"/>
        </w:rPr>
        <w:t xml:space="preserve">1. </w:t>
      </w:r>
      <w:r w:rsidR="00291E6F"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>Thông tư này có hiệu lực thi hành k</w:t>
      </w:r>
      <w:r w:rsidR="00597D8B"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  <w:lang w:val="en-US"/>
        </w:rPr>
        <w:t>ể</w:t>
      </w:r>
      <w:r w:rsidR="00291E6F"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 từ </w:t>
      </w:r>
      <w:r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  <w:lang w:val="en-US"/>
        </w:rPr>
        <w:t>ngày 12 tháng 12 năm 2024</w:t>
      </w:r>
    </w:p>
    <w:p w:rsidR="009864B1" w:rsidRPr="00597D8B" w:rsidRDefault="0019183B" w:rsidP="00597D8B">
      <w:pPr>
        <w:pStyle w:val="Vnbnnidung0"/>
        <w:tabs>
          <w:tab w:val="left" w:pos="1071"/>
        </w:tabs>
        <w:spacing w:line="240" w:lineRule="auto"/>
        <w:ind w:firstLine="720"/>
        <w:jc w:val="both"/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</w:pPr>
      <w:bookmarkStart w:id="6" w:name="bookmark6"/>
      <w:bookmarkEnd w:id="6"/>
      <w:r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  <w:lang w:val="en-US"/>
        </w:rPr>
        <w:t xml:space="preserve">2. </w:t>
      </w:r>
      <w:r w:rsidR="00291E6F"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Chánh Văn phòng Bộ Tài chính, Vụ trưởng </w:t>
      </w:r>
      <w:r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>Vụ Tài chính các ngân hàng và tổ</w:t>
      </w:r>
      <w:r w:rsidR="00291E6F"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 chức tài chính, </w:t>
      </w:r>
      <w:r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  <w:lang w:val="en-US"/>
        </w:rPr>
        <w:t>Th</w:t>
      </w:r>
      <w:r w:rsidR="00291E6F"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ủ trưởng các đơn vị liên quan thuộc Bộ Tài chính và các cơ quan, </w:t>
      </w:r>
      <w:r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>tổ chức</w:t>
      </w:r>
      <w:r w:rsidR="00291E6F"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, cá nhân có liên quan chịu trách nhiệm thi hành Thông tư </w:t>
      </w:r>
      <w:r w:rsidRPr="00597D8B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>này./.</w:t>
      </w:r>
    </w:p>
    <w:p w:rsidR="0019183B" w:rsidRPr="00597D8B" w:rsidRDefault="0019183B" w:rsidP="00597D8B">
      <w:pPr>
        <w:pStyle w:val="Vnbnnidung0"/>
        <w:tabs>
          <w:tab w:val="left" w:pos="1071"/>
        </w:tabs>
        <w:spacing w:line="240" w:lineRule="auto"/>
        <w:ind w:firstLine="720"/>
        <w:jc w:val="both"/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510"/>
      </w:tblGrid>
      <w:tr w:rsidR="00597D8B" w:rsidRPr="00597D8B" w:rsidTr="00597D8B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D8B" w:rsidRPr="00597D8B" w:rsidRDefault="00597D8B" w:rsidP="00597D8B">
            <w:pPr>
              <w:pStyle w:val="Vnbnnidung20"/>
              <w:tabs>
                <w:tab w:val="left" w:pos="250"/>
              </w:tabs>
              <w:rPr>
                <w:rFonts w:ascii="Arial" w:hAnsi="Arial" w:cs="Arial"/>
                <w:color w:val="000000" w:themeColor="text1"/>
              </w:rPr>
            </w:pPr>
            <w:r w:rsidRPr="00597D8B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Nơi nhận:</w:t>
            </w:r>
            <w:r w:rsidRPr="00597D8B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br/>
            </w:r>
            <w:r w:rsidRPr="00597D8B">
              <w:rPr>
                <w:rFonts w:ascii="Arial" w:hAnsi="Arial" w:cs="Arial"/>
                <w:color w:val="000000" w:themeColor="text1"/>
                <w:lang w:val="en-US"/>
              </w:rPr>
              <w:t xml:space="preserve">- </w:t>
            </w:r>
            <w:r w:rsidRPr="00597D8B">
              <w:rPr>
                <w:rFonts w:ascii="Arial" w:hAnsi="Arial" w:cs="Arial"/>
                <w:color w:val="000000" w:themeColor="text1"/>
              </w:rPr>
              <w:t>Thủ tướng Chính phủ, các Phó TTCP;</w:t>
            </w:r>
          </w:p>
          <w:p w:rsidR="00597D8B" w:rsidRPr="00597D8B" w:rsidRDefault="00597D8B" w:rsidP="00597D8B">
            <w:pPr>
              <w:pStyle w:val="Vnbnnidung20"/>
              <w:tabs>
                <w:tab w:val="left" w:pos="254"/>
              </w:tabs>
              <w:rPr>
                <w:rFonts w:ascii="Arial" w:hAnsi="Arial" w:cs="Arial"/>
                <w:color w:val="000000" w:themeColor="text1"/>
              </w:rPr>
            </w:pPr>
            <w:bookmarkStart w:id="7" w:name="bookmark8"/>
            <w:bookmarkEnd w:id="7"/>
            <w:r w:rsidRPr="00597D8B">
              <w:rPr>
                <w:rFonts w:ascii="Arial" w:hAnsi="Arial" w:cs="Arial"/>
                <w:color w:val="000000" w:themeColor="text1"/>
                <w:lang w:val="en-US"/>
              </w:rPr>
              <w:lastRenderedPageBreak/>
              <w:t xml:space="preserve">- </w:t>
            </w:r>
            <w:r w:rsidRPr="00597D8B">
              <w:rPr>
                <w:rFonts w:ascii="Arial" w:hAnsi="Arial" w:cs="Arial"/>
                <w:color w:val="000000" w:themeColor="text1"/>
              </w:rPr>
              <w:t>V</w:t>
            </w:r>
            <w:r w:rsidRPr="00597D8B">
              <w:rPr>
                <w:rFonts w:ascii="Arial" w:hAnsi="Arial" w:cs="Arial"/>
                <w:color w:val="000000" w:themeColor="text1"/>
                <w:lang w:val="en-US"/>
              </w:rPr>
              <w:t>ă</w:t>
            </w:r>
            <w:r w:rsidRPr="00597D8B">
              <w:rPr>
                <w:rFonts w:ascii="Arial" w:hAnsi="Arial" w:cs="Arial"/>
                <w:color w:val="000000" w:themeColor="text1"/>
              </w:rPr>
              <w:t>n phòng Trung ương &amp; các Ban của Đ</w:t>
            </w:r>
            <w:r w:rsidRPr="00597D8B">
              <w:rPr>
                <w:rFonts w:ascii="Arial" w:hAnsi="Arial" w:cs="Arial"/>
                <w:color w:val="000000" w:themeColor="text1"/>
                <w:lang w:val="en-US"/>
              </w:rPr>
              <w:t>ả</w:t>
            </w:r>
            <w:r w:rsidRPr="00597D8B">
              <w:rPr>
                <w:rFonts w:ascii="Arial" w:hAnsi="Arial" w:cs="Arial"/>
                <w:color w:val="000000" w:themeColor="text1"/>
              </w:rPr>
              <w:t>ng;</w:t>
            </w:r>
          </w:p>
          <w:p w:rsidR="00597D8B" w:rsidRPr="00597D8B" w:rsidRDefault="00597D8B" w:rsidP="00597D8B">
            <w:pPr>
              <w:pStyle w:val="Vnbnnidung20"/>
              <w:tabs>
                <w:tab w:val="left" w:pos="258"/>
              </w:tabs>
              <w:rPr>
                <w:rFonts w:ascii="Arial" w:hAnsi="Arial" w:cs="Arial"/>
                <w:color w:val="000000" w:themeColor="text1"/>
              </w:rPr>
            </w:pPr>
            <w:bookmarkStart w:id="8" w:name="bookmark9"/>
            <w:bookmarkEnd w:id="8"/>
            <w:r w:rsidRPr="00597D8B">
              <w:rPr>
                <w:rFonts w:ascii="Arial" w:hAnsi="Arial" w:cs="Arial"/>
                <w:color w:val="000000" w:themeColor="text1"/>
                <w:lang w:val="en-US"/>
              </w:rPr>
              <w:t xml:space="preserve">- </w:t>
            </w:r>
            <w:r w:rsidRPr="00597D8B">
              <w:rPr>
                <w:rFonts w:ascii="Arial" w:hAnsi="Arial" w:cs="Arial"/>
                <w:color w:val="000000" w:themeColor="text1"/>
              </w:rPr>
              <w:t>V</w:t>
            </w:r>
            <w:r w:rsidRPr="00597D8B">
              <w:rPr>
                <w:rFonts w:ascii="Arial" w:hAnsi="Arial" w:cs="Arial"/>
                <w:color w:val="000000" w:themeColor="text1"/>
                <w:lang w:val="en-US"/>
              </w:rPr>
              <w:t>ă</w:t>
            </w:r>
            <w:r w:rsidRPr="00597D8B">
              <w:rPr>
                <w:rFonts w:ascii="Arial" w:hAnsi="Arial" w:cs="Arial"/>
                <w:color w:val="000000" w:themeColor="text1"/>
              </w:rPr>
              <w:t>n phòng Tổng bí thư;</w:t>
            </w:r>
          </w:p>
          <w:p w:rsidR="00597D8B" w:rsidRPr="00597D8B" w:rsidRDefault="00597D8B" w:rsidP="00597D8B">
            <w:pPr>
              <w:pStyle w:val="Vnbnnidung20"/>
              <w:rPr>
                <w:rFonts w:ascii="Arial" w:hAnsi="Arial" w:cs="Arial"/>
                <w:color w:val="000000" w:themeColor="text1"/>
              </w:rPr>
            </w:pPr>
            <w:r w:rsidRPr="00597D8B">
              <w:rPr>
                <w:rFonts w:ascii="Arial" w:hAnsi="Arial" w:cs="Arial"/>
                <w:color w:val="000000" w:themeColor="text1"/>
              </w:rPr>
              <w:t>-</w:t>
            </w:r>
            <w:r w:rsidRPr="00597D8B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r w:rsidRPr="00597D8B">
              <w:rPr>
                <w:rFonts w:ascii="Arial" w:hAnsi="Arial" w:cs="Arial"/>
                <w:color w:val="000000" w:themeColor="text1"/>
              </w:rPr>
              <w:t>Văn phòng Ch</w:t>
            </w:r>
            <w:r w:rsidRPr="00597D8B">
              <w:rPr>
                <w:rFonts w:ascii="Arial" w:hAnsi="Arial" w:cs="Arial"/>
                <w:color w:val="000000" w:themeColor="text1"/>
                <w:lang w:val="en-US"/>
              </w:rPr>
              <w:t>ủ</w:t>
            </w:r>
            <w:r w:rsidRPr="00597D8B">
              <w:rPr>
                <w:rFonts w:ascii="Arial" w:hAnsi="Arial" w:cs="Arial"/>
                <w:color w:val="000000" w:themeColor="text1"/>
              </w:rPr>
              <w:t xml:space="preserve"> tịch nước;</w:t>
            </w:r>
          </w:p>
          <w:p w:rsidR="00597D8B" w:rsidRPr="00597D8B" w:rsidRDefault="00597D8B" w:rsidP="00597D8B">
            <w:pPr>
              <w:pStyle w:val="Vnbnnidung20"/>
              <w:tabs>
                <w:tab w:val="left" w:pos="258"/>
              </w:tabs>
              <w:rPr>
                <w:rFonts w:ascii="Arial" w:hAnsi="Arial" w:cs="Arial"/>
                <w:color w:val="000000" w:themeColor="text1"/>
              </w:rPr>
            </w:pPr>
            <w:bookmarkStart w:id="9" w:name="bookmark10"/>
            <w:bookmarkEnd w:id="9"/>
            <w:r w:rsidRPr="00597D8B">
              <w:rPr>
                <w:rFonts w:ascii="Arial" w:hAnsi="Arial" w:cs="Arial"/>
                <w:color w:val="000000" w:themeColor="text1"/>
                <w:lang w:val="en-US"/>
              </w:rPr>
              <w:t xml:space="preserve">- </w:t>
            </w:r>
            <w:r w:rsidRPr="00597D8B">
              <w:rPr>
                <w:rFonts w:ascii="Arial" w:hAnsi="Arial" w:cs="Arial"/>
                <w:color w:val="000000" w:themeColor="text1"/>
              </w:rPr>
              <w:t>Văn phòng Quốc hội;</w:t>
            </w:r>
          </w:p>
          <w:p w:rsidR="00597D8B" w:rsidRPr="00597D8B" w:rsidRDefault="00597D8B" w:rsidP="00597D8B">
            <w:pPr>
              <w:pStyle w:val="Vnbnnidung20"/>
              <w:tabs>
                <w:tab w:val="left" w:pos="258"/>
              </w:tabs>
              <w:rPr>
                <w:rFonts w:ascii="Arial" w:hAnsi="Arial" w:cs="Arial"/>
                <w:color w:val="000000" w:themeColor="text1"/>
              </w:rPr>
            </w:pPr>
            <w:bookmarkStart w:id="10" w:name="bookmark11"/>
            <w:bookmarkEnd w:id="10"/>
            <w:r w:rsidRPr="00597D8B">
              <w:rPr>
                <w:rFonts w:ascii="Arial" w:hAnsi="Arial" w:cs="Arial"/>
                <w:color w:val="000000" w:themeColor="text1"/>
                <w:lang w:val="en-US"/>
              </w:rPr>
              <w:t xml:space="preserve">- </w:t>
            </w:r>
            <w:r w:rsidRPr="00597D8B">
              <w:rPr>
                <w:rFonts w:ascii="Arial" w:hAnsi="Arial" w:cs="Arial"/>
                <w:color w:val="000000" w:themeColor="text1"/>
              </w:rPr>
              <w:t>Tòa án nhân dân tối cao;</w:t>
            </w:r>
          </w:p>
          <w:p w:rsidR="00597D8B" w:rsidRPr="00597D8B" w:rsidRDefault="00597D8B" w:rsidP="00597D8B">
            <w:pPr>
              <w:pStyle w:val="Vnbnnidung20"/>
              <w:tabs>
                <w:tab w:val="left" w:pos="258"/>
              </w:tabs>
              <w:rPr>
                <w:rFonts w:ascii="Arial" w:hAnsi="Arial" w:cs="Arial"/>
                <w:color w:val="000000" w:themeColor="text1"/>
              </w:rPr>
            </w:pPr>
            <w:bookmarkStart w:id="11" w:name="bookmark12"/>
            <w:bookmarkEnd w:id="11"/>
            <w:r w:rsidRPr="00597D8B">
              <w:rPr>
                <w:rFonts w:ascii="Arial" w:hAnsi="Arial" w:cs="Arial"/>
                <w:color w:val="000000" w:themeColor="text1"/>
                <w:lang w:val="en-US"/>
              </w:rPr>
              <w:t xml:space="preserve">- </w:t>
            </w:r>
            <w:r w:rsidRPr="00597D8B">
              <w:rPr>
                <w:rFonts w:ascii="Arial" w:hAnsi="Arial" w:cs="Arial"/>
                <w:color w:val="000000" w:themeColor="text1"/>
              </w:rPr>
              <w:t>Viện kiểm sát nhân dân tối cao;</w:t>
            </w:r>
          </w:p>
          <w:p w:rsidR="00597D8B" w:rsidRPr="00597D8B" w:rsidRDefault="00597D8B" w:rsidP="00597D8B">
            <w:pPr>
              <w:pStyle w:val="Vnbnnidung20"/>
              <w:tabs>
                <w:tab w:val="left" w:pos="258"/>
              </w:tabs>
              <w:rPr>
                <w:rFonts w:ascii="Arial" w:hAnsi="Arial" w:cs="Arial"/>
                <w:color w:val="000000" w:themeColor="text1"/>
              </w:rPr>
            </w:pPr>
            <w:bookmarkStart w:id="12" w:name="bookmark13"/>
            <w:bookmarkEnd w:id="12"/>
            <w:r w:rsidRPr="00597D8B">
              <w:rPr>
                <w:rFonts w:ascii="Arial" w:hAnsi="Arial" w:cs="Arial"/>
                <w:color w:val="000000" w:themeColor="text1"/>
                <w:lang w:val="en-US"/>
              </w:rPr>
              <w:t xml:space="preserve">- </w:t>
            </w:r>
            <w:r w:rsidRPr="00597D8B">
              <w:rPr>
                <w:rFonts w:ascii="Arial" w:hAnsi="Arial" w:cs="Arial"/>
                <w:color w:val="000000" w:themeColor="text1"/>
              </w:rPr>
              <w:t>Kiểm toán Nhà nước;</w:t>
            </w:r>
          </w:p>
          <w:p w:rsidR="00597D8B" w:rsidRPr="00597D8B" w:rsidRDefault="00597D8B" w:rsidP="00597D8B">
            <w:pPr>
              <w:pStyle w:val="Vnbnnidung20"/>
              <w:rPr>
                <w:rFonts w:ascii="Arial" w:hAnsi="Arial" w:cs="Arial"/>
                <w:color w:val="000000" w:themeColor="text1"/>
              </w:rPr>
            </w:pPr>
            <w:r w:rsidRPr="00597D8B">
              <w:rPr>
                <w:rFonts w:ascii="Arial" w:hAnsi="Arial" w:cs="Arial"/>
                <w:color w:val="000000" w:themeColor="text1"/>
              </w:rPr>
              <w:t>- Hội đồng dân tộc;</w:t>
            </w:r>
          </w:p>
          <w:p w:rsidR="00597D8B" w:rsidRPr="00597D8B" w:rsidRDefault="00597D8B" w:rsidP="00597D8B">
            <w:pPr>
              <w:pStyle w:val="Vnbnnidung20"/>
              <w:tabs>
                <w:tab w:val="left" w:pos="258"/>
              </w:tabs>
              <w:rPr>
                <w:rFonts w:ascii="Arial" w:hAnsi="Arial" w:cs="Arial"/>
                <w:color w:val="000000" w:themeColor="text1"/>
              </w:rPr>
            </w:pPr>
            <w:bookmarkStart w:id="13" w:name="bookmark14"/>
            <w:bookmarkEnd w:id="13"/>
            <w:r w:rsidRPr="00597D8B">
              <w:rPr>
                <w:rFonts w:ascii="Arial" w:hAnsi="Arial" w:cs="Arial"/>
                <w:color w:val="000000" w:themeColor="text1"/>
                <w:lang w:val="en-US"/>
              </w:rPr>
              <w:t xml:space="preserve">- </w:t>
            </w:r>
            <w:r w:rsidRPr="00597D8B">
              <w:rPr>
                <w:rFonts w:ascii="Arial" w:hAnsi="Arial" w:cs="Arial"/>
                <w:color w:val="000000" w:themeColor="text1"/>
              </w:rPr>
              <w:t>Các Bộ, cơ quan ngang Bộ, cơ quan thuộc Chính phủ;</w:t>
            </w:r>
          </w:p>
          <w:p w:rsidR="00597D8B" w:rsidRPr="00597D8B" w:rsidRDefault="00597D8B" w:rsidP="00597D8B">
            <w:pPr>
              <w:pStyle w:val="Vnbnnidung20"/>
              <w:tabs>
                <w:tab w:val="left" w:pos="258"/>
              </w:tabs>
              <w:rPr>
                <w:rFonts w:ascii="Arial" w:hAnsi="Arial" w:cs="Arial"/>
                <w:color w:val="000000" w:themeColor="text1"/>
              </w:rPr>
            </w:pPr>
            <w:bookmarkStart w:id="14" w:name="bookmark15"/>
            <w:bookmarkEnd w:id="14"/>
            <w:r w:rsidRPr="00597D8B">
              <w:rPr>
                <w:rFonts w:ascii="Arial" w:hAnsi="Arial" w:cs="Arial"/>
                <w:color w:val="000000" w:themeColor="text1"/>
                <w:lang w:val="en-US"/>
              </w:rPr>
              <w:t xml:space="preserve">- </w:t>
            </w:r>
            <w:r w:rsidRPr="00597D8B">
              <w:rPr>
                <w:rFonts w:ascii="Arial" w:hAnsi="Arial" w:cs="Arial"/>
                <w:color w:val="000000" w:themeColor="text1"/>
              </w:rPr>
              <w:t xml:space="preserve">HĐND, </w:t>
            </w:r>
            <w:r w:rsidRPr="00597D8B">
              <w:rPr>
                <w:rFonts w:ascii="Arial" w:hAnsi="Arial" w:cs="Arial"/>
                <w:color w:val="000000" w:themeColor="text1"/>
                <w:lang w:val="en-US"/>
              </w:rPr>
              <w:t>U</w:t>
            </w:r>
            <w:r w:rsidRPr="00597D8B">
              <w:rPr>
                <w:rFonts w:ascii="Arial" w:hAnsi="Arial" w:cs="Arial"/>
                <w:color w:val="000000" w:themeColor="text1"/>
              </w:rPr>
              <w:t>BND các t</w:t>
            </w:r>
            <w:r w:rsidRPr="00597D8B">
              <w:rPr>
                <w:rFonts w:ascii="Arial" w:hAnsi="Arial" w:cs="Arial"/>
                <w:color w:val="000000" w:themeColor="text1"/>
                <w:lang w:val="en-US"/>
              </w:rPr>
              <w:t>ỉ</w:t>
            </w:r>
            <w:r w:rsidRPr="00597D8B">
              <w:rPr>
                <w:rFonts w:ascii="Arial" w:hAnsi="Arial" w:cs="Arial"/>
                <w:color w:val="000000" w:themeColor="text1"/>
              </w:rPr>
              <w:t>nh, TP trực thuộc Trung ương;</w:t>
            </w:r>
          </w:p>
          <w:p w:rsidR="00597D8B" w:rsidRPr="00597D8B" w:rsidRDefault="00597D8B" w:rsidP="00597D8B">
            <w:pPr>
              <w:pStyle w:val="Vnbnnidung20"/>
              <w:tabs>
                <w:tab w:val="left" w:pos="258"/>
              </w:tabs>
              <w:rPr>
                <w:rFonts w:ascii="Arial" w:hAnsi="Arial" w:cs="Arial"/>
                <w:color w:val="000000" w:themeColor="text1"/>
              </w:rPr>
            </w:pPr>
            <w:bookmarkStart w:id="15" w:name="bookmark16"/>
            <w:bookmarkEnd w:id="15"/>
            <w:r w:rsidRPr="00597D8B">
              <w:rPr>
                <w:rFonts w:ascii="Arial" w:hAnsi="Arial" w:cs="Arial"/>
                <w:color w:val="000000" w:themeColor="text1"/>
                <w:lang w:val="en-US"/>
              </w:rPr>
              <w:t xml:space="preserve">- </w:t>
            </w:r>
            <w:r w:rsidRPr="00597D8B">
              <w:rPr>
                <w:rFonts w:ascii="Arial" w:hAnsi="Arial" w:cs="Arial"/>
                <w:color w:val="000000" w:themeColor="text1"/>
              </w:rPr>
              <w:t>Sở Tài chính, Cục Thuế các t</w:t>
            </w:r>
            <w:r w:rsidRPr="00597D8B">
              <w:rPr>
                <w:rFonts w:ascii="Arial" w:hAnsi="Arial" w:cs="Arial"/>
                <w:color w:val="000000" w:themeColor="text1"/>
                <w:lang w:val="en-US"/>
              </w:rPr>
              <w:t>ỉ</w:t>
            </w:r>
            <w:r w:rsidRPr="00597D8B">
              <w:rPr>
                <w:rFonts w:ascii="Arial" w:hAnsi="Arial" w:cs="Arial"/>
                <w:color w:val="000000" w:themeColor="text1"/>
              </w:rPr>
              <w:t>nh, TP trực thuộc Trung ương;</w:t>
            </w:r>
          </w:p>
          <w:p w:rsidR="00597D8B" w:rsidRPr="00597D8B" w:rsidRDefault="00597D8B" w:rsidP="00597D8B">
            <w:pPr>
              <w:pStyle w:val="Vnbnnidung20"/>
              <w:rPr>
                <w:rFonts w:ascii="Arial" w:hAnsi="Arial" w:cs="Arial"/>
                <w:color w:val="000000" w:themeColor="text1"/>
              </w:rPr>
            </w:pPr>
            <w:r w:rsidRPr="00597D8B">
              <w:rPr>
                <w:rFonts w:ascii="Arial" w:hAnsi="Arial" w:cs="Arial"/>
                <w:color w:val="000000" w:themeColor="text1"/>
              </w:rPr>
              <w:t>-</w:t>
            </w:r>
            <w:r w:rsidRPr="00597D8B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r w:rsidRPr="00597D8B">
              <w:rPr>
                <w:rFonts w:ascii="Arial" w:hAnsi="Arial" w:cs="Arial"/>
                <w:color w:val="000000" w:themeColor="text1"/>
              </w:rPr>
              <w:t>Cục Ki</w:t>
            </w:r>
            <w:r w:rsidRPr="00597D8B">
              <w:rPr>
                <w:rFonts w:ascii="Arial" w:hAnsi="Arial" w:cs="Arial"/>
                <w:color w:val="000000" w:themeColor="text1"/>
                <w:lang w:val="en-US"/>
              </w:rPr>
              <w:t>ể</w:t>
            </w:r>
            <w:r w:rsidRPr="00597D8B">
              <w:rPr>
                <w:rFonts w:ascii="Arial" w:hAnsi="Arial" w:cs="Arial"/>
                <w:color w:val="000000" w:themeColor="text1"/>
              </w:rPr>
              <w:t>m tra văn b</w:t>
            </w:r>
            <w:r w:rsidRPr="00597D8B">
              <w:rPr>
                <w:rFonts w:ascii="Arial" w:hAnsi="Arial" w:cs="Arial"/>
                <w:color w:val="000000" w:themeColor="text1"/>
                <w:lang w:val="en-US"/>
              </w:rPr>
              <w:t>ả</w:t>
            </w:r>
            <w:r w:rsidRPr="00597D8B">
              <w:rPr>
                <w:rFonts w:ascii="Arial" w:hAnsi="Arial" w:cs="Arial"/>
                <w:color w:val="000000" w:themeColor="text1"/>
              </w:rPr>
              <w:t>n (Bộ Tư pháp);</w:t>
            </w:r>
          </w:p>
          <w:p w:rsidR="00597D8B" w:rsidRPr="00597D8B" w:rsidRDefault="00597D8B" w:rsidP="00597D8B">
            <w:pPr>
              <w:pStyle w:val="Vnbnnidung20"/>
              <w:tabs>
                <w:tab w:val="left" w:pos="258"/>
              </w:tabs>
              <w:rPr>
                <w:rFonts w:ascii="Arial" w:hAnsi="Arial" w:cs="Arial"/>
                <w:color w:val="000000" w:themeColor="text1"/>
              </w:rPr>
            </w:pPr>
            <w:bookmarkStart w:id="16" w:name="bookmark17"/>
            <w:bookmarkEnd w:id="16"/>
            <w:r w:rsidRPr="00597D8B">
              <w:rPr>
                <w:rFonts w:ascii="Arial" w:hAnsi="Arial" w:cs="Arial"/>
                <w:color w:val="000000" w:themeColor="text1"/>
                <w:lang w:val="en-US"/>
              </w:rPr>
              <w:t xml:space="preserve">- </w:t>
            </w:r>
            <w:r w:rsidRPr="00597D8B">
              <w:rPr>
                <w:rFonts w:ascii="Arial" w:hAnsi="Arial" w:cs="Arial"/>
                <w:color w:val="000000" w:themeColor="text1"/>
              </w:rPr>
              <w:t>Công báo;</w:t>
            </w:r>
          </w:p>
          <w:p w:rsidR="00597D8B" w:rsidRPr="00597D8B" w:rsidRDefault="00597D8B" w:rsidP="00597D8B">
            <w:pPr>
              <w:pStyle w:val="Vnbnnidung20"/>
              <w:tabs>
                <w:tab w:val="left" w:pos="258"/>
              </w:tabs>
              <w:rPr>
                <w:rFonts w:ascii="Arial" w:hAnsi="Arial" w:cs="Arial"/>
                <w:color w:val="000000" w:themeColor="text1"/>
              </w:rPr>
            </w:pPr>
            <w:bookmarkStart w:id="17" w:name="bookmark18"/>
            <w:bookmarkEnd w:id="17"/>
            <w:r w:rsidRPr="00597D8B">
              <w:rPr>
                <w:rFonts w:ascii="Arial" w:hAnsi="Arial" w:cs="Arial"/>
                <w:color w:val="000000" w:themeColor="text1"/>
                <w:lang w:val="en-US"/>
              </w:rPr>
              <w:t xml:space="preserve">- </w:t>
            </w:r>
            <w:r w:rsidRPr="00597D8B">
              <w:rPr>
                <w:rFonts w:ascii="Arial" w:hAnsi="Arial" w:cs="Arial"/>
                <w:color w:val="000000" w:themeColor="text1"/>
              </w:rPr>
              <w:t>Website Chính phủ;</w:t>
            </w:r>
          </w:p>
          <w:p w:rsidR="00597D8B" w:rsidRPr="00597D8B" w:rsidRDefault="00597D8B" w:rsidP="00597D8B">
            <w:pPr>
              <w:pStyle w:val="Vnbnnidung20"/>
              <w:tabs>
                <w:tab w:val="left" w:pos="258"/>
              </w:tabs>
              <w:rPr>
                <w:rFonts w:ascii="Arial" w:hAnsi="Arial" w:cs="Arial"/>
                <w:color w:val="000000" w:themeColor="text1"/>
              </w:rPr>
            </w:pPr>
            <w:bookmarkStart w:id="18" w:name="bookmark19"/>
            <w:bookmarkEnd w:id="18"/>
            <w:r w:rsidRPr="00597D8B">
              <w:rPr>
                <w:rFonts w:ascii="Arial" w:hAnsi="Arial" w:cs="Arial"/>
                <w:color w:val="000000" w:themeColor="text1"/>
                <w:lang w:val="en-US"/>
              </w:rPr>
              <w:t xml:space="preserve">- </w:t>
            </w:r>
            <w:r w:rsidRPr="00597D8B">
              <w:rPr>
                <w:rFonts w:ascii="Arial" w:hAnsi="Arial" w:cs="Arial"/>
                <w:color w:val="000000" w:themeColor="text1"/>
              </w:rPr>
              <w:t>Website Bộ Tài chính;</w:t>
            </w:r>
          </w:p>
          <w:p w:rsidR="00597D8B" w:rsidRPr="00597D8B" w:rsidRDefault="00597D8B" w:rsidP="00597D8B">
            <w:pPr>
              <w:pStyle w:val="Vnbnnidung20"/>
              <w:rPr>
                <w:rFonts w:ascii="Arial" w:hAnsi="Arial" w:cs="Arial"/>
                <w:color w:val="000000" w:themeColor="text1"/>
              </w:rPr>
            </w:pPr>
            <w:r w:rsidRPr="00597D8B">
              <w:rPr>
                <w:rFonts w:ascii="Arial" w:hAnsi="Arial" w:cs="Arial"/>
                <w:color w:val="000000" w:themeColor="text1"/>
              </w:rPr>
              <w:t>- Các đơn vị thuộc và trực thuộc Bộ Tài chính;</w:t>
            </w:r>
          </w:p>
          <w:p w:rsidR="00597D8B" w:rsidRPr="00597D8B" w:rsidRDefault="00597D8B" w:rsidP="00597D8B">
            <w:pPr>
              <w:pStyle w:val="Vnbnnidung20"/>
              <w:rPr>
                <w:rFonts w:ascii="Arial" w:hAnsi="Arial" w:cs="Arial"/>
                <w:color w:val="000000" w:themeColor="text1"/>
              </w:rPr>
            </w:pPr>
            <w:r w:rsidRPr="00597D8B">
              <w:rPr>
                <w:rFonts w:ascii="Arial" w:hAnsi="Arial" w:cs="Arial"/>
                <w:color w:val="000000" w:themeColor="text1"/>
              </w:rPr>
              <w:t>-</w:t>
            </w:r>
            <w:r w:rsidRPr="00597D8B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r w:rsidRPr="00597D8B">
              <w:rPr>
                <w:rFonts w:ascii="Arial" w:hAnsi="Arial" w:cs="Arial"/>
                <w:color w:val="000000" w:themeColor="text1"/>
              </w:rPr>
              <w:t>Lưu: VT, TCNH.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D8B" w:rsidRPr="00597D8B" w:rsidRDefault="00597D8B" w:rsidP="00597D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597D8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lastRenderedPageBreak/>
              <w:t>KT. BỘ TRƯỞNG</w:t>
            </w:r>
          </w:p>
          <w:p w:rsidR="00597D8B" w:rsidRPr="00597D8B" w:rsidRDefault="00597D8B" w:rsidP="00597D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597D8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THỨ TRƯỞNG</w:t>
            </w:r>
          </w:p>
          <w:p w:rsidR="00597D8B" w:rsidRPr="00597D8B" w:rsidRDefault="00597D8B" w:rsidP="00597D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</w:p>
          <w:p w:rsidR="00597D8B" w:rsidRPr="00597D8B" w:rsidRDefault="00597D8B" w:rsidP="00597D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</w:p>
          <w:p w:rsidR="00597D8B" w:rsidRPr="00597D8B" w:rsidRDefault="00597D8B" w:rsidP="00597D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</w:p>
          <w:p w:rsidR="00597D8B" w:rsidRPr="00597D8B" w:rsidRDefault="00597D8B" w:rsidP="00597D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</w:p>
          <w:p w:rsidR="00597D8B" w:rsidRPr="00597D8B" w:rsidRDefault="00597D8B" w:rsidP="00597D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</w:p>
          <w:p w:rsidR="00597D8B" w:rsidRPr="00597D8B" w:rsidRDefault="00597D8B" w:rsidP="00597D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597D8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Nguyễn Đức Chi</w:t>
            </w:r>
          </w:p>
        </w:tc>
      </w:tr>
    </w:tbl>
    <w:p w:rsidR="00597D8B" w:rsidRPr="00597D8B" w:rsidRDefault="00597D8B" w:rsidP="00597D8B">
      <w:pPr>
        <w:pStyle w:val="Vnbnnidung20"/>
        <w:spacing w:after="120"/>
        <w:ind w:firstLine="720"/>
        <w:jc w:val="both"/>
        <w:rPr>
          <w:rFonts w:ascii="Arial" w:hAnsi="Arial" w:cs="Arial"/>
          <w:color w:val="000000" w:themeColor="text1"/>
        </w:rPr>
      </w:pPr>
      <w:bookmarkStart w:id="19" w:name="bookmark7"/>
      <w:bookmarkEnd w:id="19"/>
    </w:p>
    <w:sectPr w:rsidR="00597D8B" w:rsidRPr="00597D8B" w:rsidSect="00041F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0" w:footer="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1F2" w:rsidRDefault="002A11F2">
      <w:r>
        <w:separator/>
      </w:r>
    </w:p>
  </w:endnote>
  <w:endnote w:type="continuationSeparator" w:id="0">
    <w:p w:rsidR="002A11F2" w:rsidRDefault="002A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B45" w:rsidRDefault="00FE4B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FFB" w:rsidRDefault="00041FFB">
    <w:pPr>
      <w:pStyle w:val="Footer"/>
    </w:pPr>
    <w:bookmarkStart w:id="20" w:name="_GoBack"/>
    <w:bookmarkEnd w:id="2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B45" w:rsidRDefault="00FE4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1F2" w:rsidRDefault="002A11F2"/>
  </w:footnote>
  <w:footnote w:type="continuationSeparator" w:id="0">
    <w:p w:rsidR="002A11F2" w:rsidRDefault="002A11F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B45" w:rsidRDefault="00FE4B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B45" w:rsidRDefault="00FE4B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B45" w:rsidRDefault="00FE4B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12DA"/>
    <w:multiLevelType w:val="multilevel"/>
    <w:tmpl w:val="F85814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E5FAC"/>
    <w:multiLevelType w:val="multilevel"/>
    <w:tmpl w:val="2A4C0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BC453A9"/>
    <w:multiLevelType w:val="multilevel"/>
    <w:tmpl w:val="7938E1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B1"/>
    <w:rsid w:val="00041FFB"/>
    <w:rsid w:val="0019183B"/>
    <w:rsid w:val="00291E6F"/>
    <w:rsid w:val="002A11F2"/>
    <w:rsid w:val="00597D8B"/>
    <w:rsid w:val="006402C7"/>
    <w:rsid w:val="00726CE9"/>
    <w:rsid w:val="009864B1"/>
    <w:rsid w:val="00FE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BAF76963-A5C8-4222-A88F-2B076FF1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thchnh">
    <w:name w:val="Chú thích ảnh_"/>
    <w:basedOn w:val="DefaultParagraphFont"/>
    <w:link w:val="Chthchnh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Chthchnh0">
    <w:name w:val="Chú thích ảnh"/>
    <w:basedOn w:val="Normal"/>
    <w:link w:val="Chthchnh"/>
    <w:rPr>
      <w:rFonts w:ascii="Times New Roman" w:eastAsia="Times New Roman" w:hAnsi="Times New Roman" w:cs="Times New Roman"/>
      <w:b/>
      <w:bCs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sz w:val="20"/>
      <w:szCs w:val="20"/>
    </w:rPr>
  </w:style>
  <w:style w:type="paragraph" w:customStyle="1" w:styleId="Vnbnnidung0">
    <w:name w:val="Văn bản nội dung"/>
    <w:basedOn w:val="Normal"/>
    <w:link w:val="Vnbnnidung"/>
    <w:pPr>
      <w:spacing w:line="283" w:lineRule="auto"/>
      <w:ind w:firstLine="40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41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FFB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41F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FF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Logo LVN_chen footer_2021</vt:lpstr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LVN_chen footer_2021</dc:title>
  <dc:subject/>
  <dc:creator>Đỗ Văn Chính</dc:creator>
  <cp:keywords/>
  <cp:lastModifiedBy>HH</cp:lastModifiedBy>
  <cp:revision>3</cp:revision>
  <dcterms:created xsi:type="dcterms:W3CDTF">2024-11-20T01:51:00Z</dcterms:created>
  <dcterms:modified xsi:type="dcterms:W3CDTF">2024-11-21T03:31:00Z</dcterms:modified>
</cp:coreProperties>
</file>